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AD" w:rsidRDefault="00C142AD" w:rsidP="00C142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8"/>
          <w:szCs w:val="24"/>
        </w:rPr>
        <w:t>ЗАТВЕРДЖЕНО</w:t>
      </w:r>
    </w:p>
    <w:p w:rsidR="00C142AD" w:rsidRDefault="00C142AD" w:rsidP="00C14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Агенції методологічної та </w:t>
      </w:r>
    </w:p>
    <w:p w:rsidR="00C142AD" w:rsidRDefault="00C142AD" w:rsidP="00C14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науково-практичної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роботи Державного</w:t>
      </w:r>
    </w:p>
    <w:p w:rsidR="00C142AD" w:rsidRDefault="00C142AD" w:rsidP="00C14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експертного центру МОЗ України</w:t>
      </w:r>
    </w:p>
    <w:p w:rsidR="00C142AD" w:rsidRDefault="00C142AD" w:rsidP="00C14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___________Олександр ГУДЗЕНКО</w:t>
      </w:r>
    </w:p>
    <w:p w:rsidR="00C142AD" w:rsidRDefault="00C142AD" w:rsidP="00C142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4"/>
          <w:u w:val="single"/>
          <w:lang w:val="uk-UA"/>
        </w:rPr>
        <w:t>03.03</w:t>
      </w:r>
      <w:r>
        <w:rPr>
          <w:rFonts w:ascii="Times New Roman" w:hAnsi="Times New Roman" w:cs="Times New Roman"/>
          <w:sz w:val="28"/>
          <w:szCs w:val="24"/>
          <w:u w:val="single"/>
          <w:lang w:val="uk-UA"/>
        </w:rPr>
        <w:t>.2024 року</w:t>
      </w:r>
      <w:r w:rsidRPr="005007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5FEB" w:rsidRPr="0050072D" w:rsidRDefault="0050072D" w:rsidP="00C1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007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Навчальна програма</w:t>
      </w:r>
    </w:p>
    <w:tbl>
      <w:tblPr>
        <w:tblStyle w:val="a5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9"/>
        <w:gridCol w:w="5221"/>
      </w:tblGrid>
      <w:tr w:rsidR="00995FEB" w:rsidRPr="0050072D">
        <w:trPr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5221" w:type="dxa"/>
          </w:tcPr>
          <w:p w:rsidR="00995FEB" w:rsidRPr="0050072D" w:rsidRDefault="005007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Доказові дані клінічної ефективності лікарських засобів та їх критична оцінка  при проведенні ОМТ</w:t>
            </w:r>
          </w:p>
        </w:tc>
      </w:tr>
      <w:tr w:rsidR="00995FEB" w:rsidRPr="0050072D">
        <w:trPr>
          <w:jc w:val="center"/>
        </w:trPr>
        <w:tc>
          <w:tcPr>
            <w:tcW w:w="4839" w:type="dxa"/>
          </w:tcPr>
          <w:p w:rsidR="00995FEB" w:rsidRPr="0050072D" w:rsidRDefault="0050072D" w:rsidP="00C14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Вид заходу </w:t>
            </w:r>
          </w:p>
        </w:tc>
        <w:tc>
          <w:tcPr>
            <w:tcW w:w="5221" w:type="dxa"/>
          </w:tcPr>
          <w:p w:rsidR="00995FEB" w:rsidRPr="0050072D" w:rsidRDefault="0050072D" w:rsidP="00C14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</w:tr>
      <w:tr w:rsidR="00995FEB" w:rsidRPr="0050072D">
        <w:trPr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5221" w:type="dxa"/>
          </w:tcPr>
          <w:p w:rsidR="00995FEB" w:rsidRPr="0050072D" w:rsidRDefault="0050072D" w:rsidP="00C142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Практикуючі працівники охорони здоров’я та фармацевтичні працівники  зацікавлені у використанні висновків </w:t>
            </w: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br/>
              <w:t>з оцінки медичних технологій</w:t>
            </w:r>
            <w:r w:rsidR="00C14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95FEB" w:rsidRPr="00C142AD" w:rsidTr="00C142AD">
        <w:trPr>
          <w:trHeight w:val="3424"/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заходу</w:t>
            </w:r>
          </w:p>
        </w:tc>
        <w:tc>
          <w:tcPr>
            <w:tcW w:w="5221" w:type="dxa"/>
          </w:tcPr>
          <w:p w:rsidR="00995FEB" w:rsidRPr="00C142AD" w:rsidRDefault="00C142AD" w:rsidP="00C142AD">
            <w:pPr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50072D" w:rsidRPr="00C14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</w:t>
            </w:r>
            <w:bookmarkStart w:id="1" w:name="_GoBack"/>
            <w:bookmarkEnd w:id="1"/>
            <w:r w:rsidR="0050072D" w:rsidRPr="00C14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лення учасників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072D" w:rsidRPr="00C14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сучасними підходами застосування інструменту ОМТ в умовах реальної клінічної практики відповідно до міжнародного досвіду.</w:t>
            </w:r>
          </w:p>
          <w:p w:rsidR="00995FEB" w:rsidRPr="0050072D" w:rsidRDefault="0050072D" w:rsidP="00C142AD">
            <w:pPr>
              <w:ind w:left="8"/>
              <w:jc w:val="both"/>
              <w:rPr>
                <w:rFonts w:ascii="Arial" w:eastAsia="Arial" w:hAnsi="Arial" w:cs="Arial"/>
                <w:color w:val="050505"/>
                <w:sz w:val="23"/>
                <w:szCs w:val="23"/>
                <w:lang w:val="uk-UA"/>
              </w:rPr>
            </w:pPr>
            <w:r w:rsidRPr="00C142A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 xml:space="preserve">Пояснення взаємозв'язку  між державною </w:t>
            </w:r>
            <w:r w:rsidR="00C142A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 xml:space="preserve">- </w:t>
            </w:r>
            <w:r w:rsidRPr="00C142AD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uk-UA"/>
              </w:rPr>
              <w:t>ОМТ та підвищенням рівня доступу пацієнтів до клінічно ефективного та економічно доцільного лікування в Україні та якістю надання медичної допомоги.</w:t>
            </w:r>
          </w:p>
        </w:tc>
      </w:tr>
      <w:tr w:rsidR="00995FEB" w:rsidRPr="0050072D">
        <w:trPr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компетентностей, що набуваються або вдосконалюються (результати навчання)</w:t>
            </w:r>
          </w:p>
        </w:tc>
        <w:tc>
          <w:tcPr>
            <w:tcW w:w="5221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Набуття або поглиблення теоретичних знань щодо застосування інструменту ОМТ в Україні.</w:t>
            </w:r>
          </w:p>
          <w:p w:rsidR="00995FEB" w:rsidRPr="0050072D" w:rsidRDefault="0050072D" w:rsidP="00C14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Вдосконалення знань та розуміння про інтерпретацію результатів та застосування висновків в клінічній практиці.</w:t>
            </w:r>
          </w:p>
        </w:tc>
      </w:tr>
      <w:tr w:rsidR="00995FEB" w:rsidRPr="0050072D" w:rsidTr="0050072D">
        <w:trPr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структури заходу</w:t>
            </w:r>
          </w:p>
        </w:tc>
        <w:tc>
          <w:tcPr>
            <w:tcW w:w="5221" w:type="dxa"/>
            <w:shd w:val="clear" w:color="auto" w:fill="FFFFFF" w:themeFill="background1"/>
          </w:tcPr>
          <w:p w:rsidR="00995FEB" w:rsidRPr="0050072D" w:rsidRDefault="0050072D" w:rsidP="00C142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  <w:t xml:space="preserve">До  2,5 </w:t>
            </w: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год лекції</w:t>
            </w:r>
            <w:r w:rsidR="00C142A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 хв оцінювання знань</w:t>
            </w:r>
          </w:p>
        </w:tc>
      </w:tr>
      <w:tr w:rsidR="0050072D" w:rsidRPr="0050072D" w:rsidTr="0050072D">
        <w:trPr>
          <w:jc w:val="center"/>
        </w:trPr>
        <w:tc>
          <w:tcPr>
            <w:tcW w:w="4839" w:type="dxa"/>
          </w:tcPr>
          <w:p w:rsidR="0050072D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навчального навантаження</w:t>
            </w:r>
          </w:p>
        </w:tc>
        <w:tc>
          <w:tcPr>
            <w:tcW w:w="5221" w:type="dxa"/>
            <w:shd w:val="clear" w:color="auto" w:fill="FFFFFF" w:themeFill="background1"/>
          </w:tcPr>
          <w:p w:rsidR="0050072D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uk-UA"/>
              </w:rPr>
              <w:t>До 3 год</w:t>
            </w:r>
          </w:p>
        </w:tc>
      </w:tr>
      <w:tr w:rsidR="00995FEB" w:rsidRPr="0050072D" w:rsidTr="0050072D">
        <w:trPr>
          <w:trHeight w:val="600"/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Форми організації та проведення заходу</w:t>
            </w:r>
          </w:p>
        </w:tc>
        <w:tc>
          <w:tcPr>
            <w:tcW w:w="5221" w:type="dxa"/>
            <w:shd w:val="clear" w:color="auto" w:fill="FFFFFF" w:themeFill="background1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з елементами дискусії, пояснення</w:t>
            </w:r>
          </w:p>
        </w:tc>
      </w:tr>
      <w:tr w:rsidR="00995FEB" w:rsidRPr="0050072D" w:rsidTr="0050072D">
        <w:trPr>
          <w:trHeight w:val="90"/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 організації та проведення заходу</w:t>
            </w:r>
          </w:p>
        </w:tc>
        <w:tc>
          <w:tcPr>
            <w:tcW w:w="5221" w:type="dxa"/>
            <w:shd w:val="clear" w:color="auto" w:fill="FFFFFF" w:themeFill="background1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Доповіді, демонстрації</w:t>
            </w:r>
          </w:p>
        </w:tc>
      </w:tr>
      <w:tr w:rsidR="00995FEB" w:rsidRPr="0050072D" w:rsidTr="0050072D">
        <w:trPr>
          <w:trHeight w:val="165"/>
          <w:jc w:val="center"/>
        </w:trPr>
        <w:tc>
          <w:tcPr>
            <w:tcW w:w="4839" w:type="dxa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Матеріально-технічне забезпечення освітнього заходу</w:t>
            </w:r>
          </w:p>
        </w:tc>
        <w:tc>
          <w:tcPr>
            <w:tcW w:w="5221" w:type="dxa"/>
            <w:shd w:val="clear" w:color="auto" w:fill="FFFFFF" w:themeFill="background1"/>
          </w:tcPr>
          <w:p w:rsidR="00995FEB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50072D" w:rsidRPr="0050072D" w:rsidTr="0050072D">
        <w:trPr>
          <w:trHeight w:val="165"/>
          <w:jc w:val="center"/>
        </w:trPr>
        <w:tc>
          <w:tcPr>
            <w:tcW w:w="4839" w:type="dxa"/>
          </w:tcPr>
          <w:p w:rsidR="0050072D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Форми підсумкового контролю</w:t>
            </w:r>
          </w:p>
        </w:tc>
        <w:tc>
          <w:tcPr>
            <w:tcW w:w="5221" w:type="dxa"/>
            <w:shd w:val="clear" w:color="auto" w:fill="FFFFFF" w:themeFill="background1"/>
          </w:tcPr>
          <w:p w:rsidR="0050072D" w:rsidRPr="0050072D" w:rsidRDefault="00500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2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Тестування (20 тестових завдань)</w:t>
            </w:r>
          </w:p>
        </w:tc>
      </w:tr>
    </w:tbl>
    <w:p w:rsidR="00995FEB" w:rsidRPr="0050072D" w:rsidRDefault="00995FEB" w:rsidP="00C142AD">
      <w:pPr>
        <w:rPr>
          <w:lang w:val="uk-UA"/>
        </w:rPr>
      </w:pPr>
    </w:p>
    <w:sectPr w:rsidR="00995FEB" w:rsidRPr="0050072D" w:rsidSect="00C142AD">
      <w:pgSz w:w="12240" w:h="15840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D2" w:rsidRDefault="005666D2" w:rsidP="00970116">
      <w:pPr>
        <w:spacing w:after="0" w:line="240" w:lineRule="auto"/>
      </w:pPr>
      <w:r>
        <w:separator/>
      </w:r>
    </w:p>
  </w:endnote>
  <w:endnote w:type="continuationSeparator" w:id="0">
    <w:p w:rsidR="005666D2" w:rsidRDefault="005666D2" w:rsidP="009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D2" w:rsidRDefault="005666D2" w:rsidP="00970116">
      <w:pPr>
        <w:spacing w:after="0" w:line="240" w:lineRule="auto"/>
      </w:pPr>
      <w:r>
        <w:separator/>
      </w:r>
    </w:p>
  </w:footnote>
  <w:footnote w:type="continuationSeparator" w:id="0">
    <w:p w:rsidR="005666D2" w:rsidRDefault="005666D2" w:rsidP="0097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7761"/>
    <w:multiLevelType w:val="multilevel"/>
    <w:tmpl w:val="185C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9220E"/>
    <w:multiLevelType w:val="hybridMultilevel"/>
    <w:tmpl w:val="E73CA404"/>
    <w:lvl w:ilvl="0" w:tplc="BD7CB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EB"/>
    <w:rsid w:val="002C39A5"/>
    <w:rsid w:val="0050072D"/>
    <w:rsid w:val="005666D2"/>
    <w:rsid w:val="00834B86"/>
    <w:rsid w:val="009321FA"/>
    <w:rsid w:val="00970116"/>
    <w:rsid w:val="00995FEB"/>
    <w:rsid w:val="00C1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A824"/>
  <w15:docId w15:val="{96AFD142-F026-4FB4-9778-61FB4FF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072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01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0116"/>
  </w:style>
  <w:style w:type="paragraph" w:styleId="a9">
    <w:name w:val="footer"/>
    <w:basedOn w:val="a"/>
    <w:link w:val="aa"/>
    <w:uiPriority w:val="99"/>
    <w:unhideWhenUsed/>
    <w:rsid w:val="0097011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Nv+W9pX8QczssjVi48e27HI0Q==">CgMxLjAyCGguZ2pkZ3hzOAByITFjMnFJc3dLNlA5VkU3ZE53dHZJTjE2UXpUdFFFVWNiTA==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Бойша Оксана Ігорівна</dc:creator>
  <cp:lastModifiedBy>Галстян Андрій Генрійович</cp:lastModifiedBy>
  <cp:revision>3</cp:revision>
  <cp:lastPrinted>2025-03-03T12:11:00Z</cp:lastPrinted>
  <dcterms:created xsi:type="dcterms:W3CDTF">2024-01-04T08:31:00Z</dcterms:created>
  <dcterms:modified xsi:type="dcterms:W3CDTF">2025-03-03T12:13:00Z</dcterms:modified>
</cp:coreProperties>
</file>